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D70" w:rsidRPr="00657D70" w:rsidRDefault="00657D70" w:rsidP="00657D70">
      <w:pPr>
        <w:pBdr>
          <w:bottom w:val="single" w:sz="4" w:space="1" w:color="auto"/>
        </w:pBdr>
        <w:shd w:val="clear" w:color="auto" w:fill="D9D9D9"/>
        <w:spacing w:line="360" w:lineRule="auto"/>
        <w:rPr>
          <w:rFonts w:ascii="Arial" w:hAnsi="Arial" w:cs="Arial"/>
          <w:b/>
          <w:sz w:val="20"/>
          <w:lang w:val="de-CH"/>
        </w:rPr>
      </w:pPr>
      <w:bookmarkStart w:id="0" w:name="_GoBack"/>
      <w:r w:rsidRPr="00657D70">
        <w:rPr>
          <w:rFonts w:ascii="Arial" w:hAnsi="Arial" w:cs="Arial"/>
          <w:b/>
          <w:sz w:val="20"/>
          <w:lang w:val="de-CH"/>
        </w:rPr>
        <w:t xml:space="preserve">Protokoll der Verwaltungsratssitzung der </w:t>
      </w:r>
    </w:p>
    <w:bookmarkEnd w:id="0"/>
    <w:p w:rsidR="00657D70" w:rsidRPr="00657D70" w:rsidRDefault="00657D70" w:rsidP="00657D70">
      <w:pPr>
        <w:pBdr>
          <w:bottom w:val="single" w:sz="4" w:space="1" w:color="auto"/>
        </w:pBdr>
        <w:shd w:val="clear" w:color="auto" w:fill="D9D9D9"/>
        <w:spacing w:line="360" w:lineRule="auto"/>
        <w:rPr>
          <w:rFonts w:ascii="Arial" w:hAnsi="Arial" w:cs="Arial"/>
          <w:b/>
          <w:sz w:val="20"/>
          <w:lang w:val="de-CH"/>
        </w:rPr>
      </w:pPr>
      <w:r w:rsidRPr="00657D70">
        <w:rPr>
          <w:rFonts w:ascii="Arial" w:hAnsi="Arial" w:cs="Arial"/>
          <w:b/>
          <w:sz w:val="20"/>
          <w:highlight w:val="yellow"/>
          <w:lang w:val="de-CH"/>
        </w:rPr>
        <w:t>ABC AG,</w:t>
      </w:r>
      <w:r w:rsidRPr="00657D70">
        <w:rPr>
          <w:rFonts w:ascii="Arial" w:hAnsi="Arial" w:cs="Arial"/>
          <w:b/>
          <w:sz w:val="20"/>
          <w:lang w:val="de-CH"/>
        </w:rPr>
        <w:t xml:space="preserve"> mit Sitz in </w:t>
      </w:r>
      <w:r w:rsidRPr="00657D70">
        <w:rPr>
          <w:rFonts w:ascii="Arial" w:hAnsi="Arial" w:cs="Arial"/>
          <w:b/>
          <w:sz w:val="20"/>
          <w:highlight w:val="yellow"/>
          <w:lang w:val="de-CH"/>
        </w:rPr>
        <w:t>XYZ</w:t>
      </w:r>
    </w:p>
    <w:p w:rsidR="00657D70" w:rsidRPr="00657D70" w:rsidRDefault="00657D70" w:rsidP="00657D70">
      <w:pPr>
        <w:spacing w:line="360" w:lineRule="auto"/>
        <w:ind w:left="1701" w:hanging="1701"/>
        <w:rPr>
          <w:rFonts w:ascii="Arial" w:hAnsi="Arial" w:cs="Arial"/>
          <w:sz w:val="20"/>
          <w:lang w:val="de-CH"/>
        </w:rPr>
      </w:pPr>
    </w:p>
    <w:p w:rsidR="00657D70" w:rsidRPr="00657D70" w:rsidRDefault="00657D70" w:rsidP="00657D70">
      <w:pPr>
        <w:spacing w:line="360" w:lineRule="auto"/>
        <w:ind w:left="1701" w:hanging="1701"/>
        <w:rPr>
          <w:rFonts w:ascii="Arial" w:hAnsi="Arial" w:cs="Arial"/>
          <w:sz w:val="20"/>
          <w:lang w:val="de-CH"/>
        </w:rPr>
      </w:pPr>
      <w:r w:rsidRPr="00657D70">
        <w:rPr>
          <w:rFonts w:ascii="Arial" w:hAnsi="Arial" w:cs="Arial"/>
          <w:sz w:val="20"/>
          <w:lang w:val="de-CH"/>
        </w:rPr>
        <w:t>Datum / Ort</w:t>
      </w:r>
      <w:r w:rsidRPr="00657D70">
        <w:rPr>
          <w:rFonts w:ascii="Arial" w:hAnsi="Arial" w:cs="Arial"/>
          <w:sz w:val="20"/>
          <w:lang w:val="de-CH"/>
        </w:rPr>
        <w:tab/>
        <w:t xml:space="preserve">18. Januar 2018 / </w:t>
      </w:r>
      <w:r w:rsidRPr="00657D70">
        <w:rPr>
          <w:rFonts w:ascii="Arial" w:hAnsi="Arial" w:cs="Arial"/>
          <w:sz w:val="20"/>
          <w:highlight w:val="yellow"/>
          <w:lang w:val="de-CH"/>
        </w:rPr>
        <w:t>XYZ</w:t>
      </w:r>
    </w:p>
    <w:p w:rsidR="00657D70" w:rsidRPr="00657D70" w:rsidRDefault="00657D70" w:rsidP="00657D70">
      <w:pPr>
        <w:spacing w:line="360" w:lineRule="auto"/>
        <w:ind w:left="1701" w:hanging="1701"/>
        <w:rPr>
          <w:rFonts w:ascii="Arial" w:hAnsi="Arial" w:cs="Arial"/>
          <w:sz w:val="20"/>
          <w:lang w:val="de-CH"/>
        </w:rPr>
      </w:pPr>
      <w:r w:rsidRPr="00657D70">
        <w:rPr>
          <w:rFonts w:ascii="Arial" w:hAnsi="Arial" w:cs="Arial"/>
          <w:sz w:val="20"/>
          <w:lang w:val="de-CH"/>
        </w:rPr>
        <w:t>Zeit</w:t>
      </w:r>
      <w:r w:rsidRPr="00657D70">
        <w:rPr>
          <w:rFonts w:ascii="Arial" w:hAnsi="Arial" w:cs="Arial"/>
          <w:sz w:val="20"/>
          <w:lang w:val="de-CH"/>
        </w:rPr>
        <w:tab/>
        <w:t>12:00 – 13:30 Uhr</w:t>
      </w:r>
    </w:p>
    <w:p w:rsidR="00657D70" w:rsidRPr="00657D70" w:rsidRDefault="00657D70" w:rsidP="00657D70">
      <w:pPr>
        <w:pBdr>
          <w:bottom w:val="single" w:sz="4" w:space="1" w:color="auto"/>
        </w:pBdr>
        <w:spacing w:line="360" w:lineRule="auto"/>
        <w:ind w:left="1701" w:hanging="1701"/>
        <w:rPr>
          <w:rFonts w:ascii="Arial" w:hAnsi="Arial" w:cs="Arial"/>
          <w:sz w:val="20"/>
          <w:lang w:val="de-CH"/>
        </w:rPr>
      </w:pPr>
      <w:r w:rsidRPr="00657D70">
        <w:rPr>
          <w:rFonts w:ascii="Arial" w:hAnsi="Arial" w:cs="Arial"/>
          <w:sz w:val="20"/>
          <w:lang w:val="de-CH"/>
        </w:rPr>
        <w:t>Anwesend</w:t>
      </w:r>
      <w:r w:rsidRPr="00657D70">
        <w:rPr>
          <w:rFonts w:ascii="Arial" w:hAnsi="Arial" w:cs="Arial"/>
          <w:sz w:val="20"/>
          <w:lang w:val="de-CH"/>
        </w:rPr>
        <w:tab/>
        <w:t>Muster Müller</w:t>
      </w:r>
      <w:r w:rsidRPr="00657D70">
        <w:rPr>
          <w:rFonts w:ascii="Arial" w:hAnsi="Arial" w:cs="Arial"/>
          <w:sz w:val="20"/>
          <w:lang w:val="de-CH"/>
        </w:rPr>
        <w:tab/>
        <w:t>(VR-Präsident)</w:t>
      </w:r>
    </w:p>
    <w:p w:rsidR="00657D70" w:rsidRPr="00657D70" w:rsidRDefault="00657D70" w:rsidP="00657D70">
      <w:pPr>
        <w:pBdr>
          <w:bottom w:val="single" w:sz="4" w:space="1" w:color="auto"/>
        </w:pBdr>
        <w:spacing w:line="360" w:lineRule="auto"/>
        <w:ind w:left="1701" w:hanging="1701"/>
        <w:rPr>
          <w:rFonts w:ascii="Arial" w:hAnsi="Arial" w:cs="Arial"/>
          <w:sz w:val="20"/>
          <w:lang w:val="de-CH"/>
        </w:rPr>
      </w:pPr>
      <w:r w:rsidRPr="00657D70">
        <w:rPr>
          <w:rFonts w:ascii="Arial" w:hAnsi="Arial" w:cs="Arial"/>
          <w:sz w:val="20"/>
          <w:lang w:val="de-CH"/>
        </w:rPr>
        <w:tab/>
        <w:t xml:space="preserve">Muster Meier </w:t>
      </w:r>
      <w:r w:rsidRPr="00657D70">
        <w:rPr>
          <w:rFonts w:ascii="Arial" w:hAnsi="Arial" w:cs="Arial"/>
          <w:sz w:val="20"/>
          <w:lang w:val="de-CH"/>
        </w:rPr>
        <w:tab/>
        <w:t>(VR)</w:t>
      </w:r>
    </w:p>
    <w:p w:rsidR="00657D70" w:rsidRPr="00657D70" w:rsidRDefault="00657D70" w:rsidP="00657D70">
      <w:pPr>
        <w:pBdr>
          <w:bottom w:val="single" w:sz="4" w:space="1" w:color="auto"/>
        </w:pBdr>
        <w:spacing w:line="360" w:lineRule="auto"/>
        <w:ind w:left="1701" w:hanging="1701"/>
        <w:rPr>
          <w:rFonts w:ascii="Arial" w:hAnsi="Arial" w:cs="Arial"/>
          <w:sz w:val="20"/>
          <w:lang w:val="de-CH"/>
        </w:rPr>
      </w:pPr>
      <w:r w:rsidRPr="00657D70">
        <w:rPr>
          <w:rFonts w:ascii="Arial" w:hAnsi="Arial" w:cs="Arial"/>
          <w:sz w:val="20"/>
          <w:lang w:val="de-CH"/>
        </w:rPr>
        <w:tab/>
        <w:t xml:space="preserve">Muster Meyer </w:t>
      </w:r>
      <w:r w:rsidRPr="00657D70">
        <w:rPr>
          <w:rFonts w:ascii="Arial" w:hAnsi="Arial" w:cs="Arial"/>
          <w:sz w:val="20"/>
          <w:lang w:val="de-CH"/>
        </w:rPr>
        <w:tab/>
        <w:t>(Protokoll)</w:t>
      </w:r>
    </w:p>
    <w:p w:rsidR="00657D70" w:rsidRPr="00657D70" w:rsidRDefault="00657D70" w:rsidP="00657D70">
      <w:pPr>
        <w:pBdr>
          <w:bottom w:val="single" w:sz="4" w:space="1" w:color="auto"/>
        </w:pBdr>
        <w:spacing w:line="360" w:lineRule="auto"/>
        <w:ind w:left="1701" w:hanging="1701"/>
        <w:rPr>
          <w:rFonts w:ascii="Arial" w:hAnsi="Arial" w:cs="Arial"/>
          <w:sz w:val="20"/>
          <w:lang w:val="de-CH"/>
        </w:rPr>
      </w:pPr>
      <w:r w:rsidRPr="00657D70">
        <w:rPr>
          <w:rFonts w:ascii="Arial" w:hAnsi="Arial" w:cs="Arial"/>
          <w:sz w:val="20"/>
          <w:lang w:val="de-CH"/>
        </w:rPr>
        <w:t>Abwesend</w:t>
      </w:r>
      <w:r w:rsidRPr="00657D70">
        <w:rPr>
          <w:rFonts w:ascii="Arial" w:hAnsi="Arial" w:cs="Arial"/>
          <w:sz w:val="20"/>
          <w:lang w:val="de-CH"/>
        </w:rPr>
        <w:tab/>
        <w:t>keine</w:t>
      </w:r>
    </w:p>
    <w:p w:rsidR="00657D70" w:rsidRPr="00657D70" w:rsidRDefault="00657D70" w:rsidP="00657D70">
      <w:pPr>
        <w:pStyle w:val="Textkrper"/>
        <w:rPr>
          <w:rFonts w:ascii="Arial" w:hAnsi="Arial" w:cs="Arial"/>
          <w:sz w:val="20"/>
          <w:szCs w:val="20"/>
          <w:lang w:val="de-CH"/>
        </w:rPr>
      </w:pPr>
    </w:p>
    <w:p w:rsidR="00657D70" w:rsidRPr="00657D70" w:rsidRDefault="00657D70" w:rsidP="00657D70">
      <w:pPr>
        <w:pStyle w:val="berschrift3"/>
        <w:numPr>
          <w:ilvl w:val="0"/>
          <w:numId w:val="8"/>
        </w:numPr>
        <w:pBdr>
          <w:bottom w:val="dotted" w:sz="4" w:space="1" w:color="auto"/>
        </w:pBdr>
        <w:overflowPunct/>
        <w:autoSpaceDE/>
        <w:autoSpaceDN/>
        <w:adjustRightInd/>
        <w:spacing w:before="360" w:after="0" w:line="360" w:lineRule="auto"/>
        <w:ind w:left="357" w:hanging="357"/>
        <w:textAlignment w:val="auto"/>
        <w:rPr>
          <w:rFonts w:cs="Arial"/>
          <w:b/>
          <w:bCs/>
          <w:sz w:val="20"/>
          <w:lang w:val="de-CH"/>
        </w:rPr>
      </w:pPr>
      <w:r w:rsidRPr="00657D70">
        <w:rPr>
          <w:rFonts w:cs="Arial"/>
          <w:b/>
          <w:bCs/>
          <w:sz w:val="20"/>
          <w:lang w:val="de-CH"/>
        </w:rPr>
        <w:t>Begrüssung</w:t>
      </w:r>
    </w:p>
    <w:p w:rsidR="00657D70" w:rsidRPr="00657D70" w:rsidRDefault="00657D70" w:rsidP="00657D70">
      <w:pPr>
        <w:pStyle w:val="berschrift2"/>
        <w:numPr>
          <w:ilvl w:val="0"/>
          <w:numId w:val="9"/>
        </w:numPr>
        <w:autoSpaceDE/>
        <w:autoSpaceDN/>
        <w:adjustRightInd/>
        <w:spacing w:before="120" w:line="360" w:lineRule="auto"/>
        <w:ind w:left="426" w:hanging="357"/>
        <w:rPr>
          <w:rFonts w:ascii="Arial" w:hAnsi="Arial" w:cs="Arial"/>
          <w:b w:val="0"/>
          <w:sz w:val="20"/>
          <w:szCs w:val="20"/>
        </w:rPr>
      </w:pPr>
      <w:r w:rsidRPr="00657D70">
        <w:rPr>
          <w:rFonts w:ascii="Arial" w:hAnsi="Arial" w:cs="Arial"/>
          <w:b w:val="0"/>
          <w:sz w:val="20"/>
          <w:szCs w:val="20"/>
        </w:rPr>
        <w:t>Der Verwaltungsratspräsident heisst die Sitzungsteilnehmer willkommen.</w:t>
      </w:r>
    </w:p>
    <w:p w:rsidR="00657D70" w:rsidRPr="00657D70" w:rsidRDefault="00657D70" w:rsidP="00657D70">
      <w:pPr>
        <w:pStyle w:val="berschrift3"/>
        <w:numPr>
          <w:ilvl w:val="0"/>
          <w:numId w:val="8"/>
        </w:numPr>
        <w:pBdr>
          <w:bottom w:val="dotted" w:sz="4" w:space="1" w:color="auto"/>
        </w:pBdr>
        <w:overflowPunct/>
        <w:autoSpaceDE/>
        <w:autoSpaceDN/>
        <w:adjustRightInd/>
        <w:spacing w:before="360" w:after="0" w:line="360" w:lineRule="auto"/>
        <w:ind w:left="357" w:hanging="357"/>
        <w:textAlignment w:val="auto"/>
        <w:rPr>
          <w:rFonts w:cs="Arial"/>
          <w:b/>
          <w:bCs/>
          <w:sz w:val="20"/>
          <w:lang w:val="de-CH"/>
        </w:rPr>
      </w:pPr>
      <w:r w:rsidRPr="00657D70">
        <w:rPr>
          <w:rFonts w:cs="Arial"/>
          <w:b/>
          <w:bCs/>
          <w:sz w:val="20"/>
          <w:lang w:val="de-CH"/>
        </w:rPr>
        <w:t>Beschluss Finanzmarktinfrastrukturgesetz (FinfraG)</w:t>
      </w:r>
    </w:p>
    <w:p w:rsidR="00657D70" w:rsidRPr="00657D70" w:rsidRDefault="00657D70" w:rsidP="00657D70">
      <w:pPr>
        <w:pStyle w:val="berschrift2"/>
        <w:spacing w:before="120" w:after="120" w:line="300" w:lineRule="auto"/>
        <w:jc w:val="both"/>
        <w:rPr>
          <w:rFonts w:ascii="Arial" w:hAnsi="Arial" w:cs="Arial"/>
          <w:b w:val="0"/>
          <w:sz w:val="20"/>
          <w:szCs w:val="20"/>
        </w:rPr>
      </w:pPr>
      <w:r w:rsidRPr="00657D70">
        <w:rPr>
          <w:rFonts w:ascii="Arial" w:hAnsi="Arial" w:cs="Arial"/>
          <w:b w:val="0"/>
          <w:sz w:val="20"/>
          <w:szCs w:val="20"/>
        </w:rPr>
        <w:t xml:space="preserve">Die </w:t>
      </w:r>
      <w:r w:rsidRPr="00657D70">
        <w:rPr>
          <w:rFonts w:ascii="Arial" w:hAnsi="Arial" w:cs="Arial"/>
          <w:b w:val="0"/>
          <w:sz w:val="20"/>
          <w:szCs w:val="20"/>
          <w:highlight w:val="yellow"/>
        </w:rPr>
        <w:t>ABC AG</w:t>
      </w:r>
      <w:r w:rsidRPr="00657D70">
        <w:rPr>
          <w:rFonts w:ascii="Arial" w:hAnsi="Arial" w:cs="Arial"/>
          <w:b w:val="0"/>
          <w:sz w:val="20"/>
          <w:szCs w:val="20"/>
        </w:rPr>
        <w:t xml:space="preserve"> gilt nicht als „Finanzielle Gegenpartei“ im Sinne von Art. 93 Abs. 2 FinfraG und ist somit eine „Nichtfinanzielle Gegenpartei“ im Sinne Art. 93 Abs. 3 FinfraG. </w:t>
      </w:r>
    </w:p>
    <w:p w:rsidR="00657D70" w:rsidRPr="00657D70" w:rsidRDefault="00657D70" w:rsidP="00657D70">
      <w:pPr>
        <w:pStyle w:val="berschrift2"/>
        <w:spacing w:before="120" w:after="120" w:line="300" w:lineRule="auto"/>
        <w:jc w:val="both"/>
        <w:rPr>
          <w:rFonts w:ascii="Arial" w:hAnsi="Arial" w:cs="Arial"/>
          <w:b w:val="0"/>
          <w:sz w:val="20"/>
          <w:szCs w:val="20"/>
        </w:rPr>
      </w:pPr>
      <w:r w:rsidRPr="00657D70">
        <w:rPr>
          <w:rFonts w:ascii="Arial" w:hAnsi="Arial" w:cs="Arial"/>
          <w:b w:val="0"/>
          <w:sz w:val="20"/>
          <w:szCs w:val="20"/>
        </w:rPr>
        <w:t xml:space="preserve">Der Verwaltungsrat stellt im Sinne von Art. 113 Abs. 2 FinfraV fest, dass die Gesellschaft im Geschäftsjahr 2017 bis zum Datum dieses Beschlusses nicht mit Derivaten gehandelt hat und auch in Zukunft nicht mit Derivaten handeln will. Vor diesem Hintergrund verzichtet sie auf eine schriftliche Regelung der Abläufe im Derivatenhandel gem. Art. 113 Abs. 1 FinfraV. </w:t>
      </w:r>
    </w:p>
    <w:p w:rsidR="00657D70" w:rsidRPr="00657D70" w:rsidRDefault="00657D70" w:rsidP="00657D70">
      <w:pPr>
        <w:pStyle w:val="berschrift2"/>
        <w:spacing w:before="120" w:after="120" w:line="300" w:lineRule="auto"/>
        <w:jc w:val="both"/>
        <w:rPr>
          <w:rFonts w:ascii="Arial" w:hAnsi="Arial" w:cs="Arial"/>
          <w:b w:val="0"/>
          <w:sz w:val="20"/>
          <w:szCs w:val="20"/>
        </w:rPr>
      </w:pPr>
      <w:r w:rsidRPr="00657D70">
        <w:rPr>
          <w:rFonts w:ascii="Arial" w:hAnsi="Arial" w:cs="Arial"/>
          <w:b w:val="0"/>
          <w:sz w:val="20"/>
          <w:szCs w:val="20"/>
        </w:rPr>
        <w:t>Sollte in Zukunft beabsichtigt werden, mit Derivaten zu handeln, so hat der Verwaltungsrat die Dokumentationsvorschriften zum Derivatehandel gemäss Art. 113 FinfraV zu befolgen und einzuhalten.</w:t>
      </w:r>
    </w:p>
    <w:p w:rsidR="00657D70" w:rsidRPr="00657D70" w:rsidRDefault="00657D70" w:rsidP="00657D70">
      <w:pPr>
        <w:pStyle w:val="berschrift2"/>
        <w:spacing w:before="120" w:after="120" w:line="300" w:lineRule="auto"/>
        <w:jc w:val="both"/>
        <w:rPr>
          <w:rFonts w:ascii="Arial" w:hAnsi="Arial" w:cs="Arial"/>
          <w:b w:val="0"/>
          <w:sz w:val="20"/>
          <w:szCs w:val="20"/>
        </w:rPr>
      </w:pPr>
      <w:r w:rsidRPr="00657D70">
        <w:rPr>
          <w:rFonts w:ascii="Arial" w:hAnsi="Arial" w:cs="Arial"/>
          <w:b w:val="0"/>
          <w:sz w:val="20"/>
          <w:szCs w:val="20"/>
        </w:rPr>
        <w:t>Der Verwaltungsrat stellt sicher, dass das Management über den vorliegenden Beschluss informiert wird.</w:t>
      </w:r>
    </w:p>
    <w:p w:rsidR="00657D70" w:rsidRPr="00657D70" w:rsidRDefault="00657D70" w:rsidP="00657D70">
      <w:pPr>
        <w:pStyle w:val="berschrift3"/>
        <w:numPr>
          <w:ilvl w:val="0"/>
          <w:numId w:val="8"/>
        </w:numPr>
        <w:pBdr>
          <w:bottom w:val="dotted" w:sz="4" w:space="1" w:color="auto"/>
        </w:pBdr>
        <w:overflowPunct/>
        <w:autoSpaceDE/>
        <w:autoSpaceDN/>
        <w:adjustRightInd/>
        <w:spacing w:before="360" w:after="0" w:line="360" w:lineRule="auto"/>
        <w:ind w:left="357" w:hanging="357"/>
        <w:textAlignment w:val="auto"/>
        <w:rPr>
          <w:rFonts w:cs="Arial"/>
          <w:b/>
          <w:bCs/>
          <w:sz w:val="20"/>
          <w:lang w:val="de-CH"/>
        </w:rPr>
      </w:pPr>
      <w:r w:rsidRPr="00657D70">
        <w:rPr>
          <w:rFonts w:cs="Arial"/>
          <w:b/>
          <w:bCs/>
          <w:sz w:val="20"/>
          <w:lang w:val="de-CH"/>
        </w:rPr>
        <w:t>Diverses</w:t>
      </w:r>
    </w:p>
    <w:p w:rsidR="00657D70" w:rsidRDefault="00657D70" w:rsidP="00657D70">
      <w:pPr>
        <w:pStyle w:val="berschrift2"/>
        <w:numPr>
          <w:ilvl w:val="0"/>
          <w:numId w:val="9"/>
        </w:numPr>
        <w:autoSpaceDE/>
        <w:autoSpaceDN/>
        <w:adjustRightInd/>
        <w:spacing w:before="120" w:line="360" w:lineRule="auto"/>
        <w:rPr>
          <w:rFonts w:ascii="Arial" w:hAnsi="Arial" w:cs="Arial"/>
          <w:b w:val="0"/>
          <w:sz w:val="20"/>
          <w:szCs w:val="20"/>
        </w:rPr>
      </w:pPr>
      <w:r w:rsidRPr="00657D70">
        <w:rPr>
          <w:rFonts w:ascii="Arial" w:hAnsi="Arial" w:cs="Arial"/>
          <w:b w:val="0"/>
          <w:sz w:val="20"/>
          <w:szCs w:val="20"/>
        </w:rPr>
        <w:t>Keine weiteren Bemerkungen</w:t>
      </w:r>
    </w:p>
    <w:p w:rsidR="00657D70" w:rsidRPr="00657D70" w:rsidRDefault="00657D70" w:rsidP="00657D70">
      <w:pPr>
        <w:rPr>
          <w:lang w:val="de-CH"/>
        </w:rPr>
      </w:pPr>
    </w:p>
    <w:p w:rsidR="00657D70" w:rsidRPr="00657D70" w:rsidRDefault="00657D70" w:rsidP="00657D70">
      <w:pPr>
        <w:spacing w:line="360" w:lineRule="auto"/>
        <w:rPr>
          <w:rFonts w:ascii="Arial" w:hAnsi="Arial" w:cs="Arial"/>
          <w:sz w:val="20"/>
          <w:lang w:val="de-CH"/>
        </w:rPr>
      </w:pPr>
    </w:p>
    <w:p w:rsidR="00657D70" w:rsidRPr="00657D70" w:rsidRDefault="00657D70" w:rsidP="00657D70">
      <w:pPr>
        <w:tabs>
          <w:tab w:val="left" w:pos="5670"/>
        </w:tabs>
        <w:spacing w:line="360" w:lineRule="auto"/>
        <w:rPr>
          <w:rFonts w:ascii="Arial" w:hAnsi="Arial" w:cs="Arial"/>
          <w:sz w:val="20"/>
          <w:lang w:val="de-CH"/>
        </w:rPr>
      </w:pPr>
      <w:r w:rsidRPr="00657D70">
        <w:rPr>
          <w:rFonts w:ascii="Arial" w:hAnsi="Arial" w:cs="Arial"/>
          <w:sz w:val="20"/>
          <w:lang w:val="de-CH"/>
        </w:rPr>
        <w:t>…</w:t>
      </w:r>
      <w:r>
        <w:rPr>
          <w:rFonts w:ascii="Arial" w:hAnsi="Arial" w:cs="Arial"/>
          <w:sz w:val="20"/>
          <w:lang w:val="de-CH"/>
        </w:rPr>
        <w:t>…………………………………..</w:t>
      </w:r>
      <w:r>
        <w:rPr>
          <w:rFonts w:ascii="Arial" w:hAnsi="Arial" w:cs="Arial"/>
          <w:sz w:val="20"/>
          <w:lang w:val="de-CH"/>
        </w:rPr>
        <w:tab/>
        <w:t>………………………………….</w:t>
      </w:r>
    </w:p>
    <w:p w:rsidR="00657D70" w:rsidRPr="00657D70" w:rsidRDefault="00657D70" w:rsidP="00657D70">
      <w:pPr>
        <w:tabs>
          <w:tab w:val="left" w:pos="5670"/>
        </w:tabs>
        <w:spacing w:line="360" w:lineRule="auto"/>
        <w:rPr>
          <w:rFonts w:ascii="Arial" w:hAnsi="Arial" w:cs="Arial"/>
          <w:sz w:val="20"/>
          <w:lang w:val="de-CH"/>
        </w:rPr>
      </w:pPr>
      <w:r w:rsidRPr="00657D70">
        <w:rPr>
          <w:rFonts w:ascii="Arial" w:hAnsi="Arial" w:cs="Arial"/>
          <w:sz w:val="20"/>
          <w:lang w:val="de-CH"/>
        </w:rPr>
        <w:t>Ort/Datum</w:t>
      </w:r>
      <w:r w:rsidRPr="00657D70">
        <w:rPr>
          <w:rFonts w:ascii="Arial" w:hAnsi="Arial" w:cs="Arial"/>
          <w:sz w:val="20"/>
          <w:lang w:val="de-CH"/>
        </w:rPr>
        <w:tab/>
        <w:t>VR-Präsident</w:t>
      </w:r>
    </w:p>
    <w:p w:rsidR="00657D70" w:rsidRPr="00657D70" w:rsidRDefault="00657D70" w:rsidP="00657D70">
      <w:pPr>
        <w:tabs>
          <w:tab w:val="left" w:pos="5670"/>
        </w:tabs>
        <w:spacing w:line="360" w:lineRule="auto"/>
        <w:rPr>
          <w:rFonts w:ascii="Arial" w:hAnsi="Arial" w:cs="Arial"/>
          <w:sz w:val="20"/>
          <w:lang w:val="de-CH"/>
        </w:rPr>
      </w:pPr>
    </w:p>
    <w:p w:rsidR="00657D70" w:rsidRPr="00657D70" w:rsidRDefault="00657D70" w:rsidP="00657D70">
      <w:pPr>
        <w:tabs>
          <w:tab w:val="left" w:pos="5670"/>
        </w:tabs>
        <w:spacing w:line="360" w:lineRule="auto"/>
        <w:rPr>
          <w:rFonts w:ascii="Arial" w:hAnsi="Arial" w:cs="Arial"/>
          <w:sz w:val="20"/>
          <w:lang w:val="de-CH"/>
        </w:rPr>
      </w:pPr>
      <w:r w:rsidRPr="00657D70">
        <w:rPr>
          <w:rFonts w:ascii="Arial" w:hAnsi="Arial" w:cs="Arial"/>
          <w:sz w:val="20"/>
          <w:lang w:val="de-CH"/>
        </w:rPr>
        <w:t>…</w:t>
      </w:r>
      <w:r>
        <w:rPr>
          <w:rFonts w:ascii="Arial" w:hAnsi="Arial" w:cs="Arial"/>
          <w:sz w:val="20"/>
          <w:lang w:val="de-CH"/>
        </w:rPr>
        <w:t>…………………………………..</w:t>
      </w:r>
      <w:r>
        <w:rPr>
          <w:rFonts w:ascii="Arial" w:hAnsi="Arial" w:cs="Arial"/>
          <w:sz w:val="20"/>
          <w:lang w:val="de-CH"/>
        </w:rPr>
        <w:tab/>
        <w:t>………………………………….</w:t>
      </w:r>
    </w:p>
    <w:p w:rsidR="00657D70" w:rsidRPr="00657D70" w:rsidRDefault="00657D70" w:rsidP="00657D70">
      <w:pPr>
        <w:tabs>
          <w:tab w:val="left" w:pos="5670"/>
        </w:tabs>
        <w:spacing w:line="360" w:lineRule="auto"/>
        <w:rPr>
          <w:rFonts w:ascii="Arial" w:hAnsi="Arial" w:cs="Arial"/>
          <w:sz w:val="20"/>
          <w:lang w:val="de-CH"/>
        </w:rPr>
      </w:pPr>
      <w:r w:rsidRPr="00657D70">
        <w:rPr>
          <w:rFonts w:ascii="Arial" w:hAnsi="Arial" w:cs="Arial"/>
          <w:sz w:val="20"/>
          <w:lang w:val="de-CH"/>
        </w:rPr>
        <w:t>Ort/Datum</w:t>
      </w:r>
      <w:r w:rsidRPr="00657D70">
        <w:rPr>
          <w:rFonts w:ascii="Arial" w:hAnsi="Arial" w:cs="Arial"/>
          <w:sz w:val="20"/>
          <w:lang w:val="de-CH"/>
        </w:rPr>
        <w:tab/>
        <w:t>VR</w:t>
      </w:r>
    </w:p>
    <w:p w:rsidR="00657D70" w:rsidRPr="00657D70" w:rsidRDefault="00657D70" w:rsidP="00657D70">
      <w:pPr>
        <w:tabs>
          <w:tab w:val="left" w:pos="5670"/>
        </w:tabs>
        <w:spacing w:line="360" w:lineRule="auto"/>
        <w:rPr>
          <w:rFonts w:ascii="Arial" w:hAnsi="Arial" w:cs="Arial"/>
          <w:sz w:val="20"/>
          <w:lang w:val="de-CH"/>
        </w:rPr>
      </w:pPr>
    </w:p>
    <w:p w:rsidR="00657D70" w:rsidRPr="00657D70" w:rsidRDefault="00657D70" w:rsidP="00657D70">
      <w:pPr>
        <w:tabs>
          <w:tab w:val="left" w:pos="5670"/>
        </w:tabs>
        <w:spacing w:line="360" w:lineRule="auto"/>
        <w:rPr>
          <w:rFonts w:ascii="Arial" w:hAnsi="Arial" w:cs="Arial"/>
          <w:sz w:val="20"/>
          <w:lang w:val="de-CH"/>
        </w:rPr>
      </w:pPr>
      <w:r w:rsidRPr="00657D70">
        <w:rPr>
          <w:rFonts w:ascii="Arial" w:hAnsi="Arial" w:cs="Arial"/>
          <w:sz w:val="20"/>
          <w:lang w:val="de-CH"/>
        </w:rPr>
        <w:lastRenderedPageBreak/>
        <w:t>…</w:t>
      </w:r>
      <w:r>
        <w:rPr>
          <w:rFonts w:ascii="Arial" w:hAnsi="Arial" w:cs="Arial"/>
          <w:sz w:val="20"/>
          <w:lang w:val="de-CH"/>
        </w:rPr>
        <w:t>…………………………………..</w:t>
      </w:r>
      <w:r>
        <w:rPr>
          <w:rFonts w:ascii="Arial" w:hAnsi="Arial" w:cs="Arial"/>
          <w:sz w:val="20"/>
          <w:lang w:val="de-CH"/>
        </w:rPr>
        <w:tab/>
        <w:t>……………………………………</w:t>
      </w:r>
    </w:p>
    <w:p w:rsidR="00657D70" w:rsidRPr="00657D70" w:rsidRDefault="00657D70" w:rsidP="00657D70">
      <w:pPr>
        <w:tabs>
          <w:tab w:val="left" w:pos="5670"/>
        </w:tabs>
        <w:spacing w:line="360" w:lineRule="auto"/>
        <w:rPr>
          <w:rFonts w:ascii="Arial" w:hAnsi="Arial" w:cs="Arial"/>
          <w:sz w:val="20"/>
          <w:lang w:val="de-CH"/>
        </w:rPr>
      </w:pPr>
      <w:r w:rsidRPr="00657D70">
        <w:rPr>
          <w:rFonts w:ascii="Arial" w:hAnsi="Arial" w:cs="Arial"/>
          <w:sz w:val="20"/>
          <w:lang w:val="de-CH"/>
        </w:rPr>
        <w:t>Ort/Datum</w:t>
      </w:r>
      <w:r w:rsidRPr="00657D70">
        <w:rPr>
          <w:rFonts w:ascii="Arial" w:hAnsi="Arial" w:cs="Arial"/>
          <w:sz w:val="20"/>
          <w:lang w:val="de-CH"/>
        </w:rPr>
        <w:tab/>
        <w:t>Protokollführer</w:t>
      </w:r>
    </w:p>
    <w:p w:rsidR="0010283E" w:rsidRPr="00657D70" w:rsidRDefault="0010283E" w:rsidP="00657D70">
      <w:pPr>
        <w:rPr>
          <w:sz w:val="20"/>
        </w:rPr>
      </w:pPr>
    </w:p>
    <w:sectPr w:rsidR="0010283E" w:rsidRPr="00657D70" w:rsidSect="00657D70">
      <w:footerReference w:type="default" r:id="rId7"/>
      <w:pgSz w:w="11907" w:h="16840" w:code="9"/>
      <w:pgMar w:top="1135" w:right="1701" w:bottom="1559" w:left="1701" w:header="62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193" w:rsidRDefault="00220193">
      <w:r>
        <w:separator/>
      </w:r>
    </w:p>
  </w:endnote>
  <w:endnote w:type="continuationSeparator" w:id="0">
    <w:p w:rsidR="00220193" w:rsidRDefault="0022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ont232">
    <w:altName w:val="Times New Roman"/>
    <w:panose1 w:val="00000000000000000000"/>
    <w:charset w:val="00"/>
    <w:family w:val="auto"/>
    <w:notTrueType/>
    <w:pitch w:val="default"/>
    <w:sig w:usb0="00000000" w:usb1="00000000" w:usb2="00000000" w:usb3="00000000" w:csb0="00000000" w:csb1="0003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85D" w:rsidRPr="00FA35DB" w:rsidRDefault="0026085D">
    <w:pPr>
      <w:pStyle w:val="Fuzeile"/>
      <w:tabs>
        <w:tab w:val="clear" w:pos="9072"/>
        <w:tab w:val="right" w:pos="8505"/>
      </w:tabs>
      <w:rPr>
        <w:rFonts w:ascii="Times New Roman" w:hAnsi="Times New Roman"/>
        <w:sz w:val="22"/>
        <w:szCs w:val="22"/>
      </w:rPr>
    </w:pPr>
    <w:r w:rsidRPr="00FA35DB">
      <w:rPr>
        <w:rFonts w:ascii="Times New Roman" w:hAnsi="Times New Roman"/>
        <w:sz w:val="22"/>
        <w:szCs w:val="22"/>
      </w:rPr>
      <w:tab/>
    </w:r>
    <w:r w:rsidRPr="00FA35DB">
      <w:rPr>
        <w:rFonts w:ascii="Times New Roman" w:hAnsi="Times New Roman"/>
        <w:sz w:val="22"/>
        <w:szCs w:val="22"/>
      </w:rPr>
      <w:tab/>
    </w:r>
    <w:r w:rsidR="00CA3DB1" w:rsidRPr="00FA35DB">
      <w:rPr>
        <w:rFonts w:ascii="Times New Roman" w:hAnsi="Times New Roman"/>
        <w:sz w:val="22"/>
        <w:szCs w:val="22"/>
      </w:rPr>
      <w:fldChar w:fldCharType="begin"/>
    </w:r>
    <w:r w:rsidRPr="00FA35DB">
      <w:rPr>
        <w:rFonts w:ascii="Times New Roman" w:hAnsi="Times New Roman"/>
        <w:sz w:val="22"/>
        <w:szCs w:val="22"/>
      </w:rPr>
      <w:instrText xml:space="preserve"> PAGE  \* MERGEFORMAT </w:instrText>
    </w:r>
    <w:r w:rsidR="00CA3DB1" w:rsidRPr="00FA35DB">
      <w:rPr>
        <w:rFonts w:ascii="Times New Roman" w:hAnsi="Times New Roman"/>
        <w:sz w:val="22"/>
        <w:szCs w:val="22"/>
      </w:rPr>
      <w:fldChar w:fldCharType="separate"/>
    </w:r>
    <w:r w:rsidR="00657D70">
      <w:rPr>
        <w:rFonts w:ascii="Times New Roman" w:hAnsi="Times New Roman"/>
        <w:noProof/>
        <w:sz w:val="22"/>
        <w:szCs w:val="22"/>
      </w:rPr>
      <w:t>2</w:t>
    </w:r>
    <w:r w:rsidR="00CA3DB1" w:rsidRPr="00FA35DB">
      <w:rPr>
        <w:rFonts w:ascii="Times New Roman" w:hAnsi="Times New Roman"/>
        <w:sz w:val="22"/>
        <w:szCs w:val="22"/>
      </w:rPr>
      <w:fldChar w:fldCharType="end"/>
    </w:r>
    <w:r w:rsidRPr="00FA35DB">
      <w:rPr>
        <w:rFonts w:ascii="Times New Roman" w:hAnsi="Times New Roman"/>
        <w:sz w:val="22"/>
        <w:szCs w:val="22"/>
      </w:rPr>
      <w:t>/</w:t>
    </w:r>
    <w:r w:rsidR="00CA3DB1" w:rsidRPr="00FA35DB">
      <w:rPr>
        <w:rStyle w:val="Seitenzahl"/>
        <w:rFonts w:ascii="Times New Roman" w:hAnsi="Times New Roman"/>
        <w:sz w:val="22"/>
        <w:szCs w:val="22"/>
      </w:rPr>
      <w:fldChar w:fldCharType="begin"/>
    </w:r>
    <w:r w:rsidRPr="00FA35DB">
      <w:rPr>
        <w:rStyle w:val="Seitenzahl"/>
        <w:rFonts w:ascii="Times New Roman" w:hAnsi="Times New Roman"/>
        <w:sz w:val="22"/>
        <w:szCs w:val="22"/>
      </w:rPr>
      <w:instrText xml:space="preserve"> NUMPAGES </w:instrText>
    </w:r>
    <w:r w:rsidR="00CA3DB1" w:rsidRPr="00FA35DB">
      <w:rPr>
        <w:rStyle w:val="Seitenzahl"/>
        <w:rFonts w:ascii="Times New Roman" w:hAnsi="Times New Roman"/>
        <w:sz w:val="22"/>
        <w:szCs w:val="22"/>
      </w:rPr>
      <w:fldChar w:fldCharType="separate"/>
    </w:r>
    <w:r w:rsidR="00657D70">
      <w:rPr>
        <w:rStyle w:val="Seitenzahl"/>
        <w:rFonts w:ascii="Times New Roman" w:hAnsi="Times New Roman"/>
        <w:noProof/>
        <w:sz w:val="22"/>
        <w:szCs w:val="22"/>
      </w:rPr>
      <w:t>2</w:t>
    </w:r>
    <w:r w:rsidR="00CA3DB1" w:rsidRPr="00FA35DB">
      <w:rPr>
        <w:rStyle w:val="Seitenzahl"/>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193" w:rsidRDefault="00220193">
      <w:r>
        <w:separator/>
      </w:r>
    </w:p>
  </w:footnote>
  <w:footnote w:type="continuationSeparator" w:id="0">
    <w:p w:rsidR="00220193" w:rsidRDefault="00220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4400"/>
    <w:multiLevelType w:val="hybridMultilevel"/>
    <w:tmpl w:val="AE9E662A"/>
    <w:lvl w:ilvl="0" w:tplc="9892A4A4">
      <w:start w:val="1"/>
      <w:numFmt w:val="bullet"/>
      <w:pStyle w:val="Enclosures"/>
      <w:lvlText w:val="-"/>
      <w:lvlJc w:val="left"/>
      <w:pPr>
        <w:tabs>
          <w:tab w:val="num" w:pos="360"/>
        </w:tabs>
        <w:ind w:left="170" w:hanging="170"/>
      </w:pPr>
      <w:rPr>
        <w:rFonts w:ascii="font232" w:hAnsi="font232" w:cs="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14953"/>
    <w:multiLevelType w:val="multilevel"/>
    <w:tmpl w:val="70F62680"/>
    <w:lvl w:ilvl="0">
      <w:start w:val="1"/>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A737C"/>
    <w:multiLevelType w:val="hybridMultilevel"/>
    <w:tmpl w:val="70F62680"/>
    <w:lvl w:ilvl="0" w:tplc="7A7C5EB4">
      <w:start w:val="1"/>
      <w:numFmt w:val="bullet"/>
      <w:lvlText w:val="­"/>
      <w:lvlJc w:val="left"/>
      <w:pPr>
        <w:tabs>
          <w:tab w:val="num" w:pos="1800"/>
        </w:tabs>
        <w:ind w:left="180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F615C"/>
    <w:multiLevelType w:val="hybridMultilevel"/>
    <w:tmpl w:val="B92EA37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BE54AD"/>
    <w:multiLevelType w:val="hybridMultilevel"/>
    <w:tmpl w:val="0104386E"/>
    <w:lvl w:ilvl="0" w:tplc="EBB40312">
      <w:start w:val="1"/>
      <w:numFmt w:val="decimal"/>
      <w:lvlText w:val="%1."/>
      <w:lvlJc w:val="left"/>
      <w:pPr>
        <w:ind w:left="720" w:hanging="360"/>
      </w:pPr>
      <w:rPr>
        <w:rFonts w:ascii="Arial" w:hAnsi="Arial" w:cs="Arial" w:hint="default"/>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7474465"/>
    <w:multiLevelType w:val="singleLevel"/>
    <w:tmpl w:val="1E285148"/>
    <w:lvl w:ilvl="0">
      <w:start w:val="1"/>
      <w:numFmt w:val="bullet"/>
      <w:pStyle w:val="AufzhlungTabelle"/>
      <w:lvlText w:val="-"/>
      <w:lvlJc w:val="left"/>
      <w:pPr>
        <w:tabs>
          <w:tab w:val="num" w:pos="567"/>
        </w:tabs>
        <w:ind w:left="567" w:hanging="397"/>
      </w:pPr>
      <w:rPr>
        <w:rFonts w:hint="default"/>
        <w:sz w:val="16"/>
      </w:rPr>
    </w:lvl>
  </w:abstractNum>
  <w:abstractNum w:abstractNumId="6" w15:restartNumberingAfterBreak="0">
    <w:nsid w:val="77ED1C9B"/>
    <w:multiLevelType w:val="multilevel"/>
    <w:tmpl w:val="3E48E536"/>
    <w:name w:val="PwCBulletListTemplate"/>
    <w:lvl w:ilvl="0">
      <w:start w:val="1"/>
      <w:numFmt w:val="decimal"/>
      <w:lvlText w:val="%1."/>
      <w:lvlJc w:val="left"/>
      <w:pPr>
        <w:tabs>
          <w:tab w:val="num" w:pos="360"/>
        </w:tabs>
        <w:ind w:left="360" w:hanging="360"/>
      </w:pPr>
      <w:rPr>
        <w:rFonts w:hint="default"/>
        <w:b/>
        <w:sz w:val="18"/>
      </w:rPr>
    </w:lvl>
    <w:lvl w:ilvl="1">
      <w:start w:val="1"/>
      <w:numFmt w:val="bullet"/>
      <w:pStyle w:val="Aufzhlungszeichen2"/>
      <w:lvlText w:val="§"/>
      <w:lvlJc w:val="left"/>
      <w:pPr>
        <w:tabs>
          <w:tab w:val="num" w:pos="1191"/>
        </w:tabs>
        <w:ind w:left="1191" w:hanging="595"/>
      </w:pPr>
      <w:rPr>
        <w:rFonts w:ascii="Wingdings" w:hAnsi="Wingdings"/>
        <w:sz w:val="18"/>
      </w:rPr>
    </w:lvl>
    <w:lvl w:ilvl="2">
      <w:start w:val="1"/>
      <w:numFmt w:val="bullet"/>
      <w:pStyle w:val="Aufzhlungszeichen3"/>
      <w:lvlText w:val="§"/>
      <w:lvlJc w:val="left"/>
      <w:pPr>
        <w:tabs>
          <w:tab w:val="num" w:pos="1786"/>
        </w:tabs>
        <w:ind w:left="1786" w:hanging="595"/>
      </w:pPr>
      <w:rPr>
        <w:rFonts w:ascii="Wingdings" w:hAnsi="Wingdings" w:hint="default"/>
        <w:sz w:val="18"/>
      </w:rPr>
    </w:lvl>
    <w:lvl w:ilvl="3">
      <w:start w:val="1"/>
      <w:numFmt w:val="bullet"/>
      <w:pStyle w:val="Aufzhlungszeichen4"/>
      <w:lvlText w:val="§"/>
      <w:lvlJc w:val="left"/>
      <w:pPr>
        <w:tabs>
          <w:tab w:val="num" w:pos="2381"/>
        </w:tabs>
        <w:ind w:left="2381" w:hanging="595"/>
      </w:pPr>
      <w:rPr>
        <w:rFonts w:ascii="Wingdings" w:hAnsi="Wingdings" w:hint="default"/>
        <w:sz w:val="18"/>
      </w:rPr>
    </w:lvl>
    <w:lvl w:ilvl="4">
      <w:start w:val="1"/>
      <w:numFmt w:val="bullet"/>
      <w:pStyle w:val="Aufzhlungszeichen5"/>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abstractNum w:abstractNumId="7" w15:restartNumberingAfterBreak="0">
    <w:nsid w:val="7DDE72D5"/>
    <w:multiLevelType w:val="hybridMultilevel"/>
    <w:tmpl w:val="FA8EDF5C"/>
    <w:lvl w:ilvl="0" w:tplc="2D964B7A">
      <w:start w:val="1"/>
      <w:numFmt w:val="decimal"/>
      <w:lvlText w:val="%1."/>
      <w:lvlJc w:val="left"/>
      <w:pPr>
        <w:tabs>
          <w:tab w:val="num" w:pos="360"/>
        </w:tabs>
        <w:ind w:left="360" w:hanging="360"/>
      </w:pPr>
      <w:rPr>
        <w:rFonts w:hint="default"/>
      </w:rPr>
    </w:lvl>
    <w:lvl w:ilvl="1" w:tplc="86C6C674">
      <w:start w:val="1"/>
      <w:numFmt w:val="lowerLetter"/>
      <w:lvlText w:val="%2."/>
      <w:lvlJc w:val="left"/>
      <w:pPr>
        <w:tabs>
          <w:tab w:val="num" w:pos="510"/>
        </w:tabs>
        <w:ind w:left="510" w:hanging="360"/>
      </w:pPr>
      <w:rPr>
        <w:rFonts w:hint="default"/>
        <w:b w:val="0"/>
        <w:sz w:val="20"/>
        <w:szCs w:val="20"/>
      </w:rPr>
    </w:lvl>
    <w:lvl w:ilvl="2" w:tplc="0409001B" w:tentative="1">
      <w:start w:val="1"/>
      <w:numFmt w:val="lowerRoman"/>
      <w:lvlText w:val="%3."/>
      <w:lvlJc w:val="right"/>
      <w:pPr>
        <w:tabs>
          <w:tab w:val="num" w:pos="1230"/>
        </w:tabs>
        <w:ind w:left="1230" w:hanging="180"/>
      </w:pPr>
    </w:lvl>
    <w:lvl w:ilvl="3" w:tplc="0409000F" w:tentative="1">
      <w:start w:val="1"/>
      <w:numFmt w:val="decimal"/>
      <w:lvlText w:val="%4."/>
      <w:lvlJc w:val="left"/>
      <w:pPr>
        <w:tabs>
          <w:tab w:val="num" w:pos="1950"/>
        </w:tabs>
        <w:ind w:left="1950" w:hanging="360"/>
      </w:pPr>
    </w:lvl>
    <w:lvl w:ilvl="4" w:tplc="04090019" w:tentative="1">
      <w:start w:val="1"/>
      <w:numFmt w:val="lowerLetter"/>
      <w:lvlText w:val="%5."/>
      <w:lvlJc w:val="left"/>
      <w:pPr>
        <w:tabs>
          <w:tab w:val="num" w:pos="2670"/>
        </w:tabs>
        <w:ind w:left="2670" w:hanging="360"/>
      </w:pPr>
    </w:lvl>
    <w:lvl w:ilvl="5" w:tplc="0409001B" w:tentative="1">
      <w:start w:val="1"/>
      <w:numFmt w:val="lowerRoman"/>
      <w:lvlText w:val="%6."/>
      <w:lvlJc w:val="right"/>
      <w:pPr>
        <w:tabs>
          <w:tab w:val="num" w:pos="3390"/>
        </w:tabs>
        <w:ind w:left="3390" w:hanging="180"/>
      </w:pPr>
    </w:lvl>
    <w:lvl w:ilvl="6" w:tplc="0409000F" w:tentative="1">
      <w:start w:val="1"/>
      <w:numFmt w:val="decimal"/>
      <w:lvlText w:val="%7."/>
      <w:lvlJc w:val="left"/>
      <w:pPr>
        <w:tabs>
          <w:tab w:val="num" w:pos="4110"/>
        </w:tabs>
        <w:ind w:left="4110" w:hanging="360"/>
      </w:pPr>
    </w:lvl>
    <w:lvl w:ilvl="7" w:tplc="04090019" w:tentative="1">
      <w:start w:val="1"/>
      <w:numFmt w:val="lowerLetter"/>
      <w:lvlText w:val="%8."/>
      <w:lvlJc w:val="left"/>
      <w:pPr>
        <w:tabs>
          <w:tab w:val="num" w:pos="4830"/>
        </w:tabs>
        <w:ind w:left="4830" w:hanging="360"/>
      </w:pPr>
    </w:lvl>
    <w:lvl w:ilvl="8" w:tplc="0409001B" w:tentative="1">
      <w:start w:val="1"/>
      <w:numFmt w:val="lowerRoman"/>
      <w:lvlText w:val="%9."/>
      <w:lvlJc w:val="right"/>
      <w:pPr>
        <w:tabs>
          <w:tab w:val="num" w:pos="5550"/>
        </w:tabs>
        <w:ind w:left="5550" w:hanging="180"/>
      </w:pPr>
    </w:lvl>
  </w:abstractNum>
  <w:abstractNum w:abstractNumId="8" w15:restartNumberingAfterBreak="0">
    <w:nsid w:val="7EF379C2"/>
    <w:multiLevelType w:val="hybridMultilevel"/>
    <w:tmpl w:val="CB1C72C4"/>
    <w:lvl w:ilvl="0" w:tplc="08070001">
      <w:start w:val="1"/>
      <w:numFmt w:val="bullet"/>
      <w:lvlText w:val=""/>
      <w:lvlJc w:val="left"/>
      <w:pPr>
        <w:tabs>
          <w:tab w:val="num" w:pos="363"/>
        </w:tabs>
        <w:ind w:left="363" w:hanging="360"/>
      </w:pPr>
      <w:rPr>
        <w:rFonts w:ascii="Symbol" w:hAnsi="Symbol" w:hint="default"/>
      </w:rPr>
    </w:lvl>
    <w:lvl w:ilvl="1" w:tplc="08070003">
      <w:start w:val="1"/>
      <w:numFmt w:val="bullet"/>
      <w:lvlText w:val="o"/>
      <w:lvlJc w:val="left"/>
      <w:pPr>
        <w:tabs>
          <w:tab w:val="num" w:pos="1083"/>
        </w:tabs>
        <w:ind w:left="1083" w:hanging="360"/>
      </w:pPr>
      <w:rPr>
        <w:rFonts w:ascii="Courier New" w:hAnsi="Courier New" w:cs="Courier New" w:hint="default"/>
      </w:rPr>
    </w:lvl>
    <w:lvl w:ilvl="2" w:tplc="08070005" w:tentative="1">
      <w:start w:val="1"/>
      <w:numFmt w:val="bullet"/>
      <w:lvlText w:val=""/>
      <w:lvlJc w:val="left"/>
      <w:pPr>
        <w:tabs>
          <w:tab w:val="num" w:pos="1803"/>
        </w:tabs>
        <w:ind w:left="1803" w:hanging="360"/>
      </w:pPr>
      <w:rPr>
        <w:rFonts w:ascii="Wingdings" w:hAnsi="Wingdings" w:hint="default"/>
      </w:rPr>
    </w:lvl>
    <w:lvl w:ilvl="3" w:tplc="08070001" w:tentative="1">
      <w:start w:val="1"/>
      <w:numFmt w:val="bullet"/>
      <w:lvlText w:val=""/>
      <w:lvlJc w:val="left"/>
      <w:pPr>
        <w:tabs>
          <w:tab w:val="num" w:pos="2523"/>
        </w:tabs>
        <w:ind w:left="2523" w:hanging="360"/>
      </w:pPr>
      <w:rPr>
        <w:rFonts w:ascii="Symbol" w:hAnsi="Symbol" w:hint="default"/>
      </w:rPr>
    </w:lvl>
    <w:lvl w:ilvl="4" w:tplc="08070003" w:tentative="1">
      <w:start w:val="1"/>
      <w:numFmt w:val="bullet"/>
      <w:lvlText w:val="o"/>
      <w:lvlJc w:val="left"/>
      <w:pPr>
        <w:tabs>
          <w:tab w:val="num" w:pos="3243"/>
        </w:tabs>
        <w:ind w:left="3243" w:hanging="360"/>
      </w:pPr>
      <w:rPr>
        <w:rFonts w:ascii="Courier New" w:hAnsi="Courier New" w:cs="Courier New" w:hint="default"/>
      </w:rPr>
    </w:lvl>
    <w:lvl w:ilvl="5" w:tplc="08070005" w:tentative="1">
      <w:start w:val="1"/>
      <w:numFmt w:val="bullet"/>
      <w:lvlText w:val=""/>
      <w:lvlJc w:val="left"/>
      <w:pPr>
        <w:tabs>
          <w:tab w:val="num" w:pos="3963"/>
        </w:tabs>
        <w:ind w:left="3963" w:hanging="360"/>
      </w:pPr>
      <w:rPr>
        <w:rFonts w:ascii="Wingdings" w:hAnsi="Wingdings" w:hint="default"/>
      </w:rPr>
    </w:lvl>
    <w:lvl w:ilvl="6" w:tplc="08070001" w:tentative="1">
      <w:start w:val="1"/>
      <w:numFmt w:val="bullet"/>
      <w:lvlText w:val=""/>
      <w:lvlJc w:val="left"/>
      <w:pPr>
        <w:tabs>
          <w:tab w:val="num" w:pos="4683"/>
        </w:tabs>
        <w:ind w:left="4683" w:hanging="360"/>
      </w:pPr>
      <w:rPr>
        <w:rFonts w:ascii="Symbol" w:hAnsi="Symbol" w:hint="default"/>
      </w:rPr>
    </w:lvl>
    <w:lvl w:ilvl="7" w:tplc="08070003" w:tentative="1">
      <w:start w:val="1"/>
      <w:numFmt w:val="bullet"/>
      <w:lvlText w:val="o"/>
      <w:lvlJc w:val="left"/>
      <w:pPr>
        <w:tabs>
          <w:tab w:val="num" w:pos="5403"/>
        </w:tabs>
        <w:ind w:left="5403" w:hanging="360"/>
      </w:pPr>
      <w:rPr>
        <w:rFonts w:ascii="Courier New" w:hAnsi="Courier New" w:cs="Courier New" w:hint="default"/>
      </w:rPr>
    </w:lvl>
    <w:lvl w:ilvl="8" w:tplc="08070005" w:tentative="1">
      <w:start w:val="1"/>
      <w:numFmt w:val="bullet"/>
      <w:lvlText w:val=""/>
      <w:lvlJc w:val="left"/>
      <w:pPr>
        <w:tabs>
          <w:tab w:val="num" w:pos="6123"/>
        </w:tabs>
        <w:ind w:left="6123"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7"/>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oNotHyphenateCaps/>
  <w:clickAndTypeStyle w:val="Normal1"/>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F1"/>
    <w:rsid w:val="00025A47"/>
    <w:rsid w:val="000572F0"/>
    <w:rsid w:val="00073C17"/>
    <w:rsid w:val="000A1FF8"/>
    <w:rsid w:val="000E1F77"/>
    <w:rsid w:val="0010283E"/>
    <w:rsid w:val="0010404F"/>
    <w:rsid w:val="00116A79"/>
    <w:rsid w:val="00155E58"/>
    <w:rsid w:val="001805AD"/>
    <w:rsid w:val="002105C6"/>
    <w:rsid w:val="00220193"/>
    <w:rsid w:val="002603BD"/>
    <w:rsid w:val="0026085D"/>
    <w:rsid w:val="0029658F"/>
    <w:rsid w:val="00336AFE"/>
    <w:rsid w:val="00361495"/>
    <w:rsid w:val="00380EF1"/>
    <w:rsid w:val="003971CB"/>
    <w:rsid w:val="003B6E9A"/>
    <w:rsid w:val="00483AD8"/>
    <w:rsid w:val="004A7D82"/>
    <w:rsid w:val="004D7100"/>
    <w:rsid w:val="004E2A94"/>
    <w:rsid w:val="0056588C"/>
    <w:rsid w:val="005E0338"/>
    <w:rsid w:val="00657D70"/>
    <w:rsid w:val="00682431"/>
    <w:rsid w:val="006B03EA"/>
    <w:rsid w:val="006F666B"/>
    <w:rsid w:val="007C1AEC"/>
    <w:rsid w:val="009C03BE"/>
    <w:rsid w:val="00A165C9"/>
    <w:rsid w:val="00B6759E"/>
    <w:rsid w:val="00B8454E"/>
    <w:rsid w:val="00B84BBD"/>
    <w:rsid w:val="00C41872"/>
    <w:rsid w:val="00CA3DB1"/>
    <w:rsid w:val="00CB7C1E"/>
    <w:rsid w:val="00D2799F"/>
    <w:rsid w:val="00DA366A"/>
    <w:rsid w:val="00E12858"/>
    <w:rsid w:val="00E47233"/>
    <w:rsid w:val="00E57C09"/>
    <w:rsid w:val="00E803C2"/>
    <w:rsid w:val="00E8376F"/>
    <w:rsid w:val="00ED004D"/>
    <w:rsid w:val="00F43385"/>
    <w:rsid w:val="00FA35DB"/>
    <w:rsid w:val="00FF22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B857375"/>
  <w15:docId w15:val="{546B0AFF-7B1A-40F7-9D41-B1941418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7100"/>
    <w:pPr>
      <w:overflowPunct w:val="0"/>
      <w:autoSpaceDE w:val="0"/>
      <w:autoSpaceDN w:val="0"/>
      <w:adjustRightInd w:val="0"/>
      <w:textAlignment w:val="baseline"/>
    </w:pPr>
    <w:rPr>
      <w:sz w:val="24"/>
      <w:lang w:val="de-DE" w:eastAsia="en-US"/>
    </w:rPr>
  </w:style>
  <w:style w:type="paragraph" w:styleId="berschrift1">
    <w:name w:val="heading 1"/>
    <w:basedOn w:val="Standard"/>
    <w:next w:val="Standard"/>
    <w:qFormat/>
    <w:rsid w:val="00E12858"/>
    <w:pPr>
      <w:keepNext/>
      <w:spacing w:before="240" w:after="60"/>
      <w:outlineLvl w:val="0"/>
    </w:pPr>
    <w:rPr>
      <w:rFonts w:ascii="Arial" w:hAnsi="Arial"/>
      <w:b/>
      <w:kern w:val="28"/>
      <w:sz w:val="28"/>
    </w:rPr>
  </w:style>
  <w:style w:type="paragraph" w:styleId="berschrift2">
    <w:name w:val="heading 2"/>
    <w:basedOn w:val="Standard"/>
    <w:next w:val="Standard"/>
    <w:qFormat/>
    <w:rsid w:val="00E12858"/>
    <w:pPr>
      <w:keepNext/>
      <w:overflowPunct/>
      <w:textAlignment w:val="auto"/>
      <w:outlineLvl w:val="1"/>
    </w:pPr>
    <w:rPr>
      <w:rFonts w:ascii="Times New Roman" w:hAnsi="Times New Roman"/>
      <w:b/>
      <w:bCs/>
      <w:sz w:val="22"/>
      <w:szCs w:val="22"/>
      <w:lang w:val="de-CH"/>
    </w:rPr>
  </w:style>
  <w:style w:type="paragraph" w:styleId="berschrift3">
    <w:name w:val="heading 3"/>
    <w:basedOn w:val="Standard"/>
    <w:next w:val="Standard"/>
    <w:qFormat/>
    <w:rsid w:val="00E12858"/>
    <w:pPr>
      <w:keepNext/>
      <w:spacing w:before="240" w:after="60"/>
      <w:outlineLvl w:val="2"/>
    </w:pPr>
    <w:rPr>
      <w:rFonts w:ascii="Arial" w:hAnsi="Arial"/>
    </w:rPr>
  </w:style>
  <w:style w:type="paragraph" w:styleId="berschrift4">
    <w:name w:val="heading 4"/>
    <w:basedOn w:val="berschrift1"/>
    <w:next w:val="Text"/>
    <w:qFormat/>
    <w:rsid w:val="00E12858"/>
    <w:pPr>
      <w:keepLines/>
      <w:spacing w:before="0" w:after="240"/>
      <w:ind w:left="1702" w:hanging="851"/>
      <w:outlineLvl w:val="3"/>
    </w:pPr>
    <w:rPr>
      <w:rFonts w:ascii="Times New Roman" w:hAnsi="Times New Roman"/>
      <w:b w:val="0"/>
      <w:kern w:val="0"/>
      <w:sz w:val="24"/>
      <w:lang w:val="de-CH"/>
    </w:rPr>
  </w:style>
  <w:style w:type="paragraph" w:styleId="berschrift5">
    <w:name w:val="heading 5"/>
    <w:basedOn w:val="berschrift1"/>
    <w:next w:val="Text"/>
    <w:qFormat/>
    <w:rsid w:val="00E12858"/>
    <w:pPr>
      <w:keepLines/>
      <w:spacing w:before="0" w:after="240"/>
      <w:ind w:left="1702" w:hanging="851"/>
      <w:outlineLvl w:val="4"/>
    </w:pPr>
    <w:rPr>
      <w:rFonts w:ascii="Times New Roman" w:hAnsi="Times New Roman"/>
      <w:b w:val="0"/>
      <w:kern w:val="0"/>
      <w:sz w:val="24"/>
      <w:lang w:val="de-CH"/>
    </w:rPr>
  </w:style>
  <w:style w:type="paragraph" w:styleId="berschrift6">
    <w:name w:val="heading 6"/>
    <w:basedOn w:val="Standard"/>
    <w:next w:val="Standard"/>
    <w:qFormat/>
    <w:rsid w:val="00E12858"/>
    <w:pPr>
      <w:spacing w:before="240" w:after="60"/>
      <w:ind w:left="851"/>
      <w:outlineLvl w:val="5"/>
    </w:pPr>
    <w:rPr>
      <w:rFonts w:ascii="Helvetica" w:hAnsi="Helvetica"/>
      <w:i/>
      <w:sz w:val="22"/>
      <w:lang w:val="de-CH"/>
    </w:rPr>
  </w:style>
  <w:style w:type="paragraph" w:styleId="berschrift7">
    <w:name w:val="heading 7"/>
    <w:basedOn w:val="Standard"/>
    <w:next w:val="Standard"/>
    <w:qFormat/>
    <w:rsid w:val="00E12858"/>
    <w:pPr>
      <w:spacing w:before="240" w:after="60"/>
      <w:ind w:left="851"/>
      <w:outlineLvl w:val="6"/>
    </w:pPr>
    <w:rPr>
      <w:rFonts w:ascii="Helvetica" w:hAnsi="Helvetica"/>
      <w:sz w:val="20"/>
      <w:lang w:val="de-CH"/>
    </w:rPr>
  </w:style>
  <w:style w:type="paragraph" w:styleId="berschrift8">
    <w:name w:val="heading 8"/>
    <w:basedOn w:val="Standard"/>
    <w:next w:val="Standard"/>
    <w:qFormat/>
    <w:rsid w:val="00E12858"/>
    <w:pPr>
      <w:spacing w:before="240" w:after="60"/>
      <w:ind w:left="851"/>
      <w:outlineLvl w:val="7"/>
    </w:pPr>
    <w:rPr>
      <w:rFonts w:ascii="Helvetica" w:hAnsi="Helvetica"/>
      <w:i/>
      <w:sz w:val="20"/>
      <w:lang w:val="de-CH"/>
    </w:rPr>
  </w:style>
  <w:style w:type="paragraph" w:styleId="berschrift9">
    <w:name w:val="heading 9"/>
    <w:basedOn w:val="Standard"/>
    <w:next w:val="Standard"/>
    <w:qFormat/>
    <w:rsid w:val="00E12858"/>
    <w:pPr>
      <w:spacing w:before="240" w:after="60"/>
      <w:ind w:left="851"/>
      <w:outlineLvl w:val="8"/>
    </w:pPr>
    <w:rPr>
      <w:rFonts w:ascii="Helvetica" w:hAnsi="Helvetica"/>
      <w:i/>
      <w:sz w:val="1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12858"/>
    <w:pPr>
      <w:tabs>
        <w:tab w:val="center" w:pos="4819"/>
        <w:tab w:val="right" w:pos="9071"/>
      </w:tabs>
    </w:pPr>
  </w:style>
  <w:style w:type="paragraph" w:customStyle="1" w:styleId="Heading11">
    <w:name w:val="Heading 11"/>
    <w:aliases w:val="e1"/>
    <w:basedOn w:val="Standard"/>
    <w:next w:val="Text"/>
    <w:rsid w:val="00E12858"/>
    <w:pPr>
      <w:ind w:left="850" w:hanging="850"/>
    </w:pPr>
    <w:rPr>
      <w:sz w:val="36"/>
    </w:rPr>
  </w:style>
  <w:style w:type="paragraph" w:customStyle="1" w:styleId="Text">
    <w:name w:val="Text"/>
    <w:aliases w:val="t"/>
    <w:basedOn w:val="Standard"/>
    <w:rsid w:val="00E12858"/>
    <w:pPr>
      <w:spacing w:after="240"/>
      <w:ind w:left="851"/>
      <w:jc w:val="both"/>
    </w:pPr>
    <w:rPr>
      <w:rFonts w:ascii="Times New Roman" w:hAnsi="Times New Roman"/>
      <w:sz w:val="28"/>
      <w:lang w:val="de-CH"/>
    </w:rPr>
  </w:style>
  <w:style w:type="paragraph" w:customStyle="1" w:styleId="Heading21">
    <w:name w:val="Heading 21"/>
    <w:aliases w:val="e2"/>
    <w:basedOn w:val="Heading11"/>
    <w:next w:val="Text"/>
    <w:rsid w:val="00E12858"/>
    <w:rPr>
      <w:b/>
      <w:sz w:val="26"/>
    </w:rPr>
  </w:style>
  <w:style w:type="paragraph" w:customStyle="1" w:styleId="Heading31">
    <w:name w:val="Heading 31"/>
    <w:aliases w:val="e3"/>
    <w:basedOn w:val="Heading11"/>
    <w:next w:val="Text"/>
    <w:rsid w:val="00E12858"/>
    <w:rPr>
      <w:b/>
      <w:i/>
      <w:sz w:val="24"/>
    </w:rPr>
  </w:style>
  <w:style w:type="paragraph" w:customStyle="1" w:styleId="TOC31">
    <w:name w:val="TOC 31"/>
    <w:aliases w:val="v3"/>
    <w:basedOn w:val="TOC11"/>
    <w:next w:val="Standard"/>
    <w:rsid w:val="00E12858"/>
    <w:pPr>
      <w:spacing w:before="0"/>
    </w:pPr>
  </w:style>
  <w:style w:type="paragraph" w:customStyle="1" w:styleId="TOC11">
    <w:name w:val="TOC 11"/>
    <w:aliases w:val="v1"/>
    <w:basedOn w:val="Standard"/>
    <w:next w:val="Standard"/>
    <w:rsid w:val="00E12858"/>
    <w:pPr>
      <w:tabs>
        <w:tab w:val="right" w:pos="9298"/>
      </w:tabs>
      <w:spacing w:before="240"/>
      <w:ind w:left="850" w:right="624" w:hanging="850"/>
    </w:pPr>
  </w:style>
  <w:style w:type="paragraph" w:customStyle="1" w:styleId="TOC21">
    <w:name w:val="TOC 21"/>
    <w:aliases w:val="v2"/>
    <w:basedOn w:val="TOC11"/>
    <w:next w:val="Standard"/>
    <w:rsid w:val="00E12858"/>
    <w:pPr>
      <w:spacing w:before="120"/>
    </w:pPr>
  </w:style>
  <w:style w:type="paragraph" w:customStyle="1" w:styleId="Footer1">
    <w:name w:val="Footer1"/>
    <w:aliases w:val="fz"/>
    <w:basedOn w:val="Standard"/>
    <w:next w:val="Standard"/>
    <w:rsid w:val="00E12858"/>
    <w:pPr>
      <w:tabs>
        <w:tab w:val="center" w:pos="4649"/>
        <w:tab w:val="right" w:pos="9298"/>
      </w:tabs>
    </w:pPr>
  </w:style>
  <w:style w:type="paragraph" w:customStyle="1" w:styleId="Header1">
    <w:name w:val="Header1"/>
    <w:aliases w:val="kz"/>
    <w:basedOn w:val="Standard"/>
    <w:next w:val="Standard"/>
    <w:rsid w:val="00E12858"/>
    <w:pPr>
      <w:tabs>
        <w:tab w:val="center" w:pos="4649"/>
        <w:tab w:val="right" w:pos="9298"/>
      </w:tabs>
    </w:pPr>
  </w:style>
  <w:style w:type="paragraph" w:customStyle="1" w:styleId="Normal1">
    <w:name w:val="Normal1"/>
    <w:aliases w:val="s"/>
    <w:rsid w:val="00E12858"/>
    <w:pPr>
      <w:overflowPunct w:val="0"/>
      <w:autoSpaceDE w:val="0"/>
      <w:autoSpaceDN w:val="0"/>
      <w:adjustRightInd w:val="0"/>
      <w:textAlignment w:val="baseline"/>
    </w:pPr>
    <w:rPr>
      <w:sz w:val="24"/>
      <w:lang w:val="de-DE" w:eastAsia="en-US"/>
    </w:rPr>
  </w:style>
  <w:style w:type="paragraph" w:styleId="Fuzeile">
    <w:name w:val="footer"/>
    <w:basedOn w:val="Standard"/>
    <w:rsid w:val="00E12858"/>
    <w:pPr>
      <w:tabs>
        <w:tab w:val="center" w:pos="4536"/>
        <w:tab w:val="right" w:pos="9072"/>
      </w:tabs>
    </w:pPr>
  </w:style>
  <w:style w:type="paragraph" w:customStyle="1" w:styleId="Deckblatt">
    <w:name w:val="Deckblatt"/>
    <w:basedOn w:val="Standard"/>
    <w:next w:val="Standard"/>
    <w:rsid w:val="00E12858"/>
    <w:pPr>
      <w:ind w:left="1985"/>
    </w:pPr>
    <w:rPr>
      <w:rFonts w:ascii="Times New Roman" w:hAnsi="Times New Roman"/>
      <w:sz w:val="28"/>
      <w:lang w:val="de-CH"/>
    </w:rPr>
  </w:style>
  <w:style w:type="paragraph" w:customStyle="1" w:styleId="PostScript">
    <w:name w:val="PostScript"/>
    <w:basedOn w:val="Standard"/>
    <w:next w:val="Standard"/>
    <w:rsid w:val="00E12858"/>
    <w:pPr>
      <w:spacing w:before="120"/>
    </w:pPr>
    <w:rPr>
      <w:rFonts w:ascii="Helvetica" w:hAnsi="Helvetica"/>
      <w:vanish/>
      <w:sz w:val="20"/>
      <w:lang w:val="de-CH"/>
    </w:rPr>
  </w:style>
  <w:style w:type="paragraph" w:customStyle="1" w:styleId="RefDeckblatt">
    <w:name w:val="RefDeckblatt"/>
    <w:basedOn w:val="Standard"/>
    <w:rsid w:val="00E12858"/>
    <w:pPr>
      <w:ind w:left="1985"/>
    </w:pPr>
    <w:rPr>
      <w:rFonts w:ascii="Times New Roman" w:hAnsi="Times New Roman"/>
      <w:sz w:val="28"/>
      <w:lang w:val="de-CH"/>
    </w:rPr>
  </w:style>
  <w:style w:type="character" w:styleId="Seitenzahl">
    <w:name w:val="page number"/>
    <w:basedOn w:val="Absatz-Standardschriftart"/>
    <w:rsid w:val="00E12858"/>
  </w:style>
  <w:style w:type="paragraph" w:styleId="Standardeinzug">
    <w:name w:val="Normal Indent"/>
    <w:basedOn w:val="Standard"/>
    <w:rsid w:val="00E12858"/>
    <w:pPr>
      <w:spacing w:before="120"/>
      <w:ind w:left="283" w:hanging="283"/>
    </w:pPr>
    <w:rPr>
      <w:rFonts w:ascii="Times New Roman" w:hAnsi="Times New Roman"/>
      <w:sz w:val="28"/>
      <w:lang w:val="de-CH"/>
    </w:rPr>
  </w:style>
  <w:style w:type="paragraph" w:customStyle="1" w:styleId="Texteinzug">
    <w:name w:val="Texteinzug"/>
    <w:basedOn w:val="Text"/>
    <w:rsid w:val="00E12858"/>
    <w:pPr>
      <w:spacing w:before="120"/>
      <w:ind w:left="1134" w:hanging="283"/>
    </w:pPr>
  </w:style>
  <w:style w:type="paragraph" w:customStyle="1" w:styleId="TextSchwachstelle">
    <w:name w:val="TextSchwachstelle"/>
    <w:basedOn w:val="Standard"/>
    <w:rsid w:val="00E12858"/>
    <w:pPr>
      <w:spacing w:after="240"/>
    </w:pPr>
    <w:rPr>
      <w:rFonts w:ascii="Times New Roman" w:hAnsi="Times New Roman"/>
      <w:sz w:val="28"/>
      <w:lang w:val="de-CH"/>
    </w:rPr>
  </w:style>
  <w:style w:type="paragraph" w:customStyle="1" w:styleId="berschriftSchwachstelle">
    <w:name w:val="ÜberschriftSchwachstelle"/>
    <w:basedOn w:val="berschrift3"/>
    <w:next w:val="Standard"/>
    <w:rsid w:val="00E12858"/>
    <w:pPr>
      <w:keepLines/>
      <w:spacing w:before="0" w:after="240"/>
      <w:ind w:left="851" w:hanging="851"/>
      <w:outlineLvl w:val="9"/>
    </w:pPr>
    <w:rPr>
      <w:rFonts w:ascii="Times New Roman" w:hAnsi="Times New Roman"/>
      <w:b/>
      <w:i/>
      <w:lang w:val="de-CH"/>
    </w:rPr>
  </w:style>
  <w:style w:type="paragraph" w:styleId="Verzeichnis4">
    <w:name w:val="toc 4"/>
    <w:basedOn w:val="Verzeichnis1"/>
    <w:next w:val="Standard"/>
    <w:semiHidden/>
    <w:rsid w:val="00E12858"/>
    <w:pPr>
      <w:tabs>
        <w:tab w:val="clear" w:pos="9072"/>
        <w:tab w:val="right" w:pos="9299"/>
        <w:tab w:val="right" w:leader="dot" w:pos="9355"/>
      </w:tabs>
      <w:spacing w:before="240"/>
      <w:ind w:left="851" w:right="851" w:hanging="851"/>
    </w:pPr>
    <w:rPr>
      <w:rFonts w:ascii="Times New Roman" w:hAnsi="Times New Roman"/>
      <w:b/>
      <w:sz w:val="28"/>
      <w:lang w:val="de-CH"/>
    </w:rPr>
  </w:style>
  <w:style w:type="paragraph" w:styleId="Verzeichnis1">
    <w:name w:val="toc 1"/>
    <w:basedOn w:val="Standard"/>
    <w:next w:val="Standard"/>
    <w:semiHidden/>
    <w:rsid w:val="00E12858"/>
    <w:pPr>
      <w:tabs>
        <w:tab w:val="right" w:leader="dot" w:pos="9072"/>
      </w:tabs>
    </w:pPr>
  </w:style>
  <w:style w:type="paragraph" w:styleId="Dokumentstruktur">
    <w:name w:val="Document Map"/>
    <w:basedOn w:val="Standard"/>
    <w:semiHidden/>
    <w:rsid w:val="00E12858"/>
    <w:pPr>
      <w:shd w:val="clear" w:color="auto" w:fill="000080"/>
    </w:pPr>
    <w:rPr>
      <w:rFonts w:ascii="Tahoma" w:hAnsi="Tahoma" w:cs="Tahoma"/>
    </w:rPr>
  </w:style>
  <w:style w:type="paragraph" w:customStyle="1" w:styleId="Unterschrift1">
    <w:name w:val="Unterschrift1"/>
    <w:basedOn w:val="Standard"/>
    <w:next w:val="Standard"/>
    <w:rsid w:val="00E12858"/>
    <w:pPr>
      <w:widowControl w:val="0"/>
      <w:tabs>
        <w:tab w:val="left" w:pos="3686"/>
      </w:tabs>
      <w:overflowPunct/>
      <w:autoSpaceDE/>
      <w:autoSpaceDN/>
      <w:adjustRightInd/>
      <w:textAlignment w:val="auto"/>
    </w:pPr>
    <w:rPr>
      <w:rFonts w:ascii="Times New Roman" w:hAnsi="Times New Roman"/>
      <w:sz w:val="22"/>
      <w:szCs w:val="24"/>
      <w:lang w:val="de-CH" w:eastAsia="de-DE"/>
    </w:rPr>
  </w:style>
  <w:style w:type="paragraph" w:styleId="Textkrper">
    <w:name w:val="Body Text"/>
    <w:basedOn w:val="Standard"/>
    <w:rsid w:val="00E12858"/>
    <w:pPr>
      <w:widowControl w:val="0"/>
      <w:overflowPunct/>
      <w:autoSpaceDE/>
      <w:autoSpaceDN/>
      <w:adjustRightInd/>
      <w:spacing w:after="260"/>
      <w:jc w:val="both"/>
      <w:textAlignment w:val="auto"/>
    </w:pPr>
    <w:rPr>
      <w:rFonts w:ascii="Times New Roman" w:hAnsi="Times New Roman"/>
      <w:sz w:val="22"/>
      <w:szCs w:val="24"/>
      <w:lang w:val="en-GB" w:eastAsia="de-DE"/>
    </w:rPr>
  </w:style>
  <w:style w:type="paragraph" w:styleId="Textkrper2">
    <w:name w:val="Body Text 2"/>
    <w:basedOn w:val="Standard"/>
    <w:rsid w:val="00E12858"/>
    <w:pPr>
      <w:keepLines/>
      <w:tabs>
        <w:tab w:val="decimal" w:pos="8222"/>
      </w:tabs>
      <w:suppressAutoHyphens/>
      <w:overflowPunct/>
      <w:autoSpaceDE/>
      <w:autoSpaceDN/>
      <w:adjustRightInd/>
      <w:jc w:val="both"/>
      <w:textAlignment w:val="auto"/>
    </w:pPr>
    <w:rPr>
      <w:rFonts w:ascii="Times New Roman" w:hAnsi="Times New Roman"/>
      <w:color w:val="808080"/>
      <w:sz w:val="22"/>
      <w:lang w:val="de-CH"/>
    </w:rPr>
  </w:style>
  <w:style w:type="paragraph" w:customStyle="1" w:styleId="AufzhlungTabelle">
    <w:name w:val="Aufzählung Tabelle"/>
    <w:basedOn w:val="Standard"/>
    <w:next w:val="Standard"/>
    <w:autoRedefine/>
    <w:rsid w:val="00E12858"/>
    <w:pPr>
      <w:keepNext/>
      <w:keepLines/>
      <w:numPr>
        <w:numId w:val="1"/>
      </w:numPr>
      <w:tabs>
        <w:tab w:val="decimal" w:pos="8222"/>
      </w:tabs>
      <w:overflowPunct/>
      <w:autoSpaceDE/>
      <w:autoSpaceDN/>
      <w:adjustRightInd/>
      <w:spacing w:line="360" w:lineRule="auto"/>
      <w:textAlignment w:val="auto"/>
    </w:pPr>
    <w:rPr>
      <w:rFonts w:ascii="Futura Lt BT" w:hAnsi="Futura Lt BT"/>
      <w:sz w:val="18"/>
    </w:rPr>
  </w:style>
  <w:style w:type="paragraph" w:styleId="Textkrper-Zeileneinzug">
    <w:name w:val="Body Text Indent"/>
    <w:basedOn w:val="Standard"/>
    <w:rsid w:val="00E12858"/>
    <w:pPr>
      <w:suppressAutoHyphens/>
      <w:ind w:left="600" w:hanging="600"/>
    </w:pPr>
    <w:rPr>
      <w:rFonts w:ascii="TimesNewRoman" w:hAnsi="TimesNewRoman"/>
      <w:sz w:val="22"/>
      <w:szCs w:val="22"/>
      <w:lang w:val="de-CH"/>
    </w:rPr>
  </w:style>
  <w:style w:type="paragraph" w:styleId="Sprechblasentext">
    <w:name w:val="Balloon Text"/>
    <w:basedOn w:val="Standard"/>
    <w:semiHidden/>
    <w:rsid w:val="00E12858"/>
    <w:rPr>
      <w:rFonts w:ascii="Tahoma" w:hAnsi="Tahoma" w:cs="Tahoma"/>
      <w:sz w:val="16"/>
      <w:szCs w:val="16"/>
    </w:rPr>
  </w:style>
  <w:style w:type="character" w:styleId="Kommentarzeichen">
    <w:name w:val="annotation reference"/>
    <w:basedOn w:val="Absatz-Standardschriftart"/>
    <w:semiHidden/>
    <w:rsid w:val="00E12858"/>
    <w:rPr>
      <w:sz w:val="16"/>
      <w:szCs w:val="16"/>
    </w:rPr>
  </w:style>
  <w:style w:type="paragraph" w:styleId="Kommentartext">
    <w:name w:val="annotation text"/>
    <w:basedOn w:val="Standard"/>
    <w:semiHidden/>
    <w:rsid w:val="00E12858"/>
    <w:rPr>
      <w:sz w:val="20"/>
    </w:rPr>
  </w:style>
  <w:style w:type="paragraph" w:styleId="Kommentarthema">
    <w:name w:val="annotation subject"/>
    <w:basedOn w:val="Kommentartext"/>
    <w:next w:val="Kommentartext"/>
    <w:semiHidden/>
    <w:rsid w:val="00E12858"/>
    <w:rPr>
      <w:b/>
      <w:bCs/>
    </w:rPr>
  </w:style>
  <w:style w:type="paragraph" w:customStyle="1" w:styleId="Enclosures">
    <w:name w:val="Enclosures"/>
    <w:basedOn w:val="Standard"/>
    <w:rsid w:val="00E12858"/>
    <w:pPr>
      <w:keepLines/>
      <w:numPr>
        <w:numId w:val="5"/>
      </w:numPr>
      <w:tabs>
        <w:tab w:val="clear" w:pos="360"/>
        <w:tab w:val="left" w:pos="170"/>
        <w:tab w:val="decimal" w:pos="8222"/>
      </w:tabs>
      <w:overflowPunct/>
      <w:autoSpaceDE/>
      <w:autoSpaceDN/>
      <w:adjustRightInd/>
      <w:textAlignment w:val="auto"/>
    </w:pPr>
    <w:rPr>
      <w:rFonts w:ascii="Times New Roman" w:hAnsi="Times New Roman"/>
      <w:sz w:val="22"/>
    </w:rPr>
  </w:style>
  <w:style w:type="paragraph" w:styleId="Funotentext">
    <w:name w:val="footnote text"/>
    <w:basedOn w:val="Standard"/>
    <w:semiHidden/>
    <w:rsid w:val="00E12858"/>
    <w:pPr>
      <w:overflowPunct/>
      <w:autoSpaceDE/>
      <w:autoSpaceDN/>
      <w:adjustRightInd/>
      <w:textAlignment w:val="auto"/>
    </w:pPr>
    <w:rPr>
      <w:rFonts w:eastAsia="Times"/>
      <w:sz w:val="20"/>
      <w:lang w:val="de-CH"/>
    </w:rPr>
  </w:style>
  <w:style w:type="character" w:styleId="Funotenzeichen">
    <w:name w:val="footnote reference"/>
    <w:basedOn w:val="Absatz-Standardschriftart"/>
    <w:semiHidden/>
    <w:rsid w:val="00E12858"/>
    <w:rPr>
      <w:vertAlign w:val="superscript"/>
    </w:rPr>
  </w:style>
  <w:style w:type="character" w:customStyle="1" w:styleId="KopfzeileZchn">
    <w:name w:val="Kopfzeile Zchn"/>
    <w:basedOn w:val="Absatz-Standardschriftart"/>
    <w:link w:val="Kopfzeile"/>
    <w:rsid w:val="00E803C2"/>
    <w:rPr>
      <w:sz w:val="24"/>
      <w:lang w:val="de-DE" w:eastAsia="en-US"/>
    </w:rPr>
  </w:style>
  <w:style w:type="paragraph" w:styleId="Listenabsatz">
    <w:name w:val="List Paragraph"/>
    <w:basedOn w:val="Standard"/>
    <w:uiPriority w:val="34"/>
    <w:qFormat/>
    <w:rsid w:val="00B6759E"/>
    <w:pPr>
      <w:overflowPunct/>
      <w:autoSpaceDE/>
      <w:autoSpaceDN/>
      <w:adjustRightInd/>
      <w:ind w:left="720"/>
      <w:textAlignment w:val="auto"/>
    </w:pPr>
    <w:rPr>
      <w:rFonts w:ascii="Calibri" w:eastAsiaTheme="minorHAnsi" w:hAnsi="Calibri"/>
      <w:sz w:val="22"/>
      <w:szCs w:val="22"/>
      <w:lang w:val="de-CH"/>
    </w:rPr>
  </w:style>
  <w:style w:type="paragraph" w:styleId="Aufzhlungszeichen2">
    <w:name w:val="List Bullet 2"/>
    <w:basedOn w:val="Standard"/>
    <w:rsid w:val="00657D70"/>
    <w:pPr>
      <w:numPr>
        <w:ilvl w:val="1"/>
        <w:numId w:val="8"/>
      </w:numPr>
      <w:overflowPunct/>
      <w:autoSpaceDE/>
      <w:autoSpaceDN/>
      <w:adjustRightInd/>
      <w:spacing w:after="290" w:line="290" w:lineRule="atLeast"/>
      <w:textAlignment w:val="auto"/>
    </w:pPr>
    <w:rPr>
      <w:rFonts w:ascii="Times New Roman" w:hAnsi="Times New Roman"/>
      <w:lang w:val="en-GB"/>
    </w:rPr>
  </w:style>
  <w:style w:type="paragraph" w:styleId="Aufzhlungszeichen3">
    <w:name w:val="List Bullet 3"/>
    <w:basedOn w:val="Standard"/>
    <w:rsid w:val="00657D70"/>
    <w:pPr>
      <w:numPr>
        <w:ilvl w:val="2"/>
        <w:numId w:val="8"/>
      </w:numPr>
      <w:overflowPunct/>
      <w:autoSpaceDE/>
      <w:autoSpaceDN/>
      <w:adjustRightInd/>
      <w:spacing w:after="290" w:line="290" w:lineRule="atLeast"/>
      <w:textAlignment w:val="auto"/>
    </w:pPr>
    <w:rPr>
      <w:rFonts w:ascii="Times New Roman" w:hAnsi="Times New Roman"/>
      <w:lang w:val="en-GB"/>
    </w:rPr>
  </w:style>
  <w:style w:type="paragraph" w:styleId="Aufzhlungszeichen4">
    <w:name w:val="List Bullet 4"/>
    <w:basedOn w:val="Standard"/>
    <w:rsid w:val="00657D70"/>
    <w:pPr>
      <w:numPr>
        <w:ilvl w:val="3"/>
        <w:numId w:val="8"/>
      </w:numPr>
      <w:overflowPunct/>
      <w:autoSpaceDE/>
      <w:autoSpaceDN/>
      <w:adjustRightInd/>
      <w:spacing w:after="290" w:line="290" w:lineRule="atLeast"/>
      <w:textAlignment w:val="auto"/>
    </w:pPr>
    <w:rPr>
      <w:rFonts w:ascii="Times New Roman" w:hAnsi="Times New Roman"/>
      <w:lang w:val="en-GB"/>
    </w:rPr>
  </w:style>
  <w:style w:type="paragraph" w:styleId="Aufzhlungszeichen5">
    <w:name w:val="List Bullet 5"/>
    <w:basedOn w:val="Standard"/>
    <w:rsid w:val="00657D70"/>
    <w:pPr>
      <w:numPr>
        <w:ilvl w:val="4"/>
        <w:numId w:val="8"/>
      </w:numPr>
      <w:overflowPunct/>
      <w:autoSpaceDE/>
      <w:autoSpaceDN/>
      <w:adjustRightInd/>
      <w:spacing w:after="290" w:line="290" w:lineRule="atLeast"/>
      <w:textAlignment w:val="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631374">
      <w:bodyDiv w:val="1"/>
      <w:marLeft w:val="0"/>
      <w:marRight w:val="0"/>
      <w:marTop w:val="0"/>
      <w:marBottom w:val="0"/>
      <w:divBdr>
        <w:top w:val="none" w:sz="0" w:space="0" w:color="auto"/>
        <w:left w:val="none" w:sz="0" w:space="0" w:color="auto"/>
        <w:bottom w:val="none" w:sz="0" w:space="0" w:color="auto"/>
        <w:right w:val="none" w:sz="0" w:space="0" w:color="auto"/>
      </w:divBdr>
    </w:div>
    <w:div w:id="1335567215">
      <w:bodyDiv w:val="1"/>
      <w:marLeft w:val="0"/>
      <w:marRight w:val="0"/>
      <w:marTop w:val="0"/>
      <w:marBottom w:val="0"/>
      <w:divBdr>
        <w:top w:val="none" w:sz="0" w:space="0" w:color="auto"/>
        <w:left w:val="none" w:sz="0" w:space="0" w:color="auto"/>
        <w:bottom w:val="none" w:sz="0" w:space="0" w:color="auto"/>
        <w:right w:val="none" w:sz="0" w:space="0" w:color="auto"/>
      </w:divBdr>
    </w:div>
    <w:div w:id="211428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1205</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Auftragsbestätigung der Revisionsstelle für eine eingeschränkte Revision (AG)</vt:lpstr>
    </vt:vector>
  </TitlesOfParts>
  <Company>-</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Nussbaumer</dc:creator>
  <cp:lastModifiedBy>Pamina Hiltebrand</cp:lastModifiedBy>
  <cp:revision>2</cp:revision>
  <cp:lastPrinted>2013-04-23T07:17:00Z</cp:lastPrinted>
  <dcterms:created xsi:type="dcterms:W3CDTF">2018-03-19T07:13:00Z</dcterms:created>
  <dcterms:modified xsi:type="dcterms:W3CDTF">2018-03-19T07:13:00Z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